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975F5F" w14:textId="75392584" w:rsidR="6CC769E1" w:rsidRDefault="6CC769E1" w:rsidP="0F24DDBC">
      <w:pPr>
        <w:spacing w:after="200" w:line="259" w:lineRule="auto"/>
        <w:rPr>
          <w:rFonts w:asciiTheme="minorHAnsi" w:hAnsiTheme="minorHAnsi"/>
          <w:color w:val="002060"/>
        </w:rPr>
      </w:pPr>
      <w:r w:rsidRPr="0F24DDBC">
        <w:rPr>
          <w:rFonts w:asciiTheme="minorHAnsi" w:hAnsiTheme="minorHAnsi"/>
          <w:b/>
          <w:bCs/>
          <w:color w:val="002060"/>
        </w:rPr>
        <w:t>[Date]</w:t>
      </w:r>
    </w:p>
    <w:p w14:paraId="4BF2E3A1" w14:textId="77777777" w:rsidR="00EB70A8" w:rsidRPr="00A611B4" w:rsidRDefault="00DC664D">
      <w:pPr>
        <w:spacing w:after="200"/>
        <w:rPr>
          <w:rFonts w:asciiTheme="minorHAnsi" w:hAnsiTheme="minorHAnsi"/>
        </w:rPr>
      </w:pPr>
      <w:r w:rsidRPr="00A611B4">
        <w:rPr>
          <w:rFonts w:asciiTheme="minorHAnsi" w:hAnsiTheme="minorHAnsi"/>
        </w:rPr>
        <w:t xml:space="preserve">Dear </w:t>
      </w:r>
      <w:r w:rsidRPr="00A611B4">
        <w:rPr>
          <w:rFonts w:asciiTheme="minorHAnsi" w:hAnsiTheme="minorHAnsi"/>
          <w:b/>
          <w:bCs/>
          <w:color w:val="002060"/>
        </w:rPr>
        <w:t>[Supervisor / Practice Manager Name]</w:t>
      </w:r>
      <w:r w:rsidRPr="00A611B4">
        <w:rPr>
          <w:rFonts w:asciiTheme="minorHAnsi" w:hAnsiTheme="minorHAnsi"/>
          <w:color w:val="002060"/>
        </w:rPr>
        <w:t>,</w:t>
      </w:r>
    </w:p>
    <w:p w14:paraId="40136C75" w14:textId="77777777" w:rsidR="00EB70A8" w:rsidRPr="00A611B4" w:rsidRDefault="157640DE" w:rsidP="6E33F896">
      <w:pPr>
        <w:spacing w:after="200"/>
        <w:rPr>
          <w:rFonts w:asciiTheme="minorHAnsi" w:hAnsiTheme="minorHAnsi"/>
        </w:rPr>
      </w:pPr>
      <w:r w:rsidRPr="6E33F896">
        <w:rPr>
          <w:rFonts w:asciiTheme="minorHAnsi" w:hAnsiTheme="minorHAnsi"/>
        </w:rPr>
        <w:t xml:space="preserve">I am writing to request time off from </w:t>
      </w:r>
      <w:r w:rsidRPr="6E33F896">
        <w:rPr>
          <w:rFonts w:asciiTheme="minorHAnsi" w:hAnsiTheme="minorHAnsi"/>
          <w:b/>
          <w:bCs/>
        </w:rPr>
        <w:t>Thursday, August 13 through Sunday, August 16, 2026</w:t>
      </w:r>
      <w:r w:rsidRPr="6E33F896">
        <w:rPr>
          <w:rFonts w:asciiTheme="minorHAnsi" w:hAnsiTheme="minorHAnsi"/>
        </w:rPr>
        <w:t xml:space="preserve"> to attend </w:t>
      </w:r>
      <w:hyperlink r:id="rId8">
        <w:r w:rsidRPr="6E33F896">
          <w:rPr>
            <w:rStyle w:val="Hyperlink"/>
            <w:rFonts w:asciiTheme="minorHAnsi" w:hAnsiTheme="minorHAnsi"/>
          </w:rPr>
          <w:t>PANP360 Boston</w:t>
        </w:r>
      </w:hyperlink>
      <w:r w:rsidRPr="6E33F896">
        <w:rPr>
          <w:rFonts w:asciiTheme="minorHAnsi" w:hAnsiTheme="minorHAnsi"/>
        </w:rPr>
        <w:t>, a three-day dermatology CME conference designed specifically for Physician Assistants and Nurse Practitioners. The conference takes place August 14–16 at the Boston Marriott Copley Place, with travel on the 13th and 16th.</w:t>
      </w:r>
    </w:p>
    <w:p w14:paraId="44349D98" w14:textId="77777777" w:rsidR="00EB70A8" w:rsidRPr="00A611B4" w:rsidRDefault="157640DE" w:rsidP="6E33F896">
      <w:pPr>
        <w:pStyle w:val="Heading2"/>
        <w:rPr>
          <w:rFonts w:asciiTheme="minorHAnsi" w:hAnsiTheme="minorHAnsi"/>
          <w:color w:val="auto"/>
        </w:rPr>
      </w:pPr>
      <w:r w:rsidRPr="6E33F896">
        <w:rPr>
          <w:rFonts w:asciiTheme="minorHAnsi" w:hAnsiTheme="minorHAnsi"/>
          <w:color w:val="auto"/>
        </w:rPr>
        <w:t>Why This Conference</w:t>
      </w:r>
    </w:p>
    <w:p w14:paraId="318EA8EF" w14:textId="02B02576" w:rsidR="00EB70A8" w:rsidRPr="00A611B4" w:rsidRDefault="157640DE" w:rsidP="6E33F896">
      <w:pPr>
        <w:spacing w:after="200"/>
        <w:rPr>
          <w:rFonts w:asciiTheme="minorHAnsi" w:hAnsiTheme="minorHAnsi"/>
          <w:color w:val="auto"/>
        </w:rPr>
      </w:pPr>
      <w:r w:rsidRPr="6E33F896">
        <w:rPr>
          <w:rFonts w:asciiTheme="minorHAnsi" w:hAnsiTheme="minorHAnsi"/>
          <w:color w:val="auto"/>
        </w:rPr>
        <w:t xml:space="preserve">PANP360 is one of the only CME events focused entirely on the clinical needs of dermatology PAs and NPs. The curriculum spans medical, aesthetics, and surgical dermatology through hands-on workshops, faculty panels, and peer learning sessions. This is directly applicable to </w:t>
      </w:r>
      <w:r w:rsidR="662C8000" w:rsidRPr="6E33F896">
        <w:rPr>
          <w:rFonts w:asciiTheme="minorHAnsi" w:hAnsiTheme="minorHAnsi"/>
          <w:color w:val="auto"/>
        </w:rPr>
        <w:t>my</w:t>
      </w:r>
      <w:r w:rsidRPr="6E33F896">
        <w:rPr>
          <w:rFonts w:asciiTheme="minorHAnsi" w:hAnsiTheme="minorHAnsi"/>
          <w:color w:val="auto"/>
        </w:rPr>
        <w:t xml:space="preserve"> daily patient care</w:t>
      </w:r>
      <w:r w:rsidR="662C8000" w:rsidRPr="6E33F896">
        <w:rPr>
          <w:rFonts w:asciiTheme="minorHAnsi" w:hAnsiTheme="minorHAnsi"/>
          <w:color w:val="auto"/>
        </w:rPr>
        <w:t xml:space="preserve">. </w:t>
      </w:r>
    </w:p>
    <w:p w14:paraId="48F3B510" w14:textId="77777777" w:rsidR="00EB70A8" w:rsidRPr="00A611B4" w:rsidRDefault="157640DE" w:rsidP="6E33F896">
      <w:pPr>
        <w:pStyle w:val="Heading2"/>
        <w:rPr>
          <w:rFonts w:asciiTheme="minorHAnsi" w:hAnsiTheme="minorHAnsi"/>
          <w:color w:val="auto"/>
        </w:rPr>
      </w:pPr>
      <w:r w:rsidRPr="6E33F896">
        <w:rPr>
          <w:rFonts w:asciiTheme="minorHAnsi" w:hAnsiTheme="minorHAnsi"/>
          <w:color w:val="auto"/>
        </w:rPr>
        <w:t>What I’ll Bring Back to Our Practice</w:t>
      </w:r>
    </w:p>
    <w:p w14:paraId="4875F14B" w14:textId="0B476387" w:rsidR="00EB70A8" w:rsidRPr="00A611B4" w:rsidRDefault="7ECE51C8" w:rsidP="6E33F896">
      <w:pPr>
        <w:pStyle w:val="ListParagraph"/>
        <w:numPr>
          <w:ilvl w:val="0"/>
          <w:numId w:val="2"/>
        </w:numPr>
        <w:spacing w:after="100"/>
        <w:rPr>
          <w:rFonts w:asciiTheme="minorHAnsi" w:hAnsiTheme="minorHAnsi"/>
          <w:color w:val="auto"/>
        </w:rPr>
      </w:pPr>
      <w:r w:rsidRPr="6E33F896">
        <w:rPr>
          <w:rFonts w:asciiTheme="minorHAnsi" w:hAnsiTheme="minorHAnsi"/>
          <w:b/>
          <w:bCs/>
          <w:color w:val="auto"/>
        </w:rPr>
        <w:t>1</w:t>
      </w:r>
      <w:r w:rsidR="00DC664D">
        <w:rPr>
          <w:rFonts w:asciiTheme="minorHAnsi" w:hAnsiTheme="minorHAnsi"/>
          <w:b/>
          <w:bCs/>
          <w:color w:val="auto"/>
        </w:rPr>
        <w:t>5</w:t>
      </w:r>
      <w:bookmarkStart w:id="0" w:name="_GoBack"/>
      <w:bookmarkEnd w:id="0"/>
      <w:r w:rsidRPr="6E33F896">
        <w:rPr>
          <w:rFonts w:asciiTheme="minorHAnsi" w:hAnsiTheme="minorHAnsi"/>
          <w:b/>
          <w:bCs/>
          <w:color w:val="auto"/>
        </w:rPr>
        <w:t xml:space="preserve"> </w:t>
      </w:r>
      <w:r w:rsidRPr="6E33F896">
        <w:rPr>
          <w:rFonts w:asciiTheme="minorHAnsi" w:hAnsiTheme="minorHAnsi"/>
          <w:b/>
          <w:bCs/>
          <w:i/>
          <w:iCs/>
          <w:color w:val="auto"/>
        </w:rPr>
        <w:t>AMA PRA Category 1 Credits™</w:t>
      </w:r>
      <w:r w:rsidRPr="6E33F896">
        <w:rPr>
          <w:rFonts w:asciiTheme="minorHAnsi" w:hAnsiTheme="minorHAnsi"/>
          <w:color w:val="auto"/>
        </w:rPr>
        <w:t xml:space="preserve"> — fulfilling a significant portion of my annual CME requirements in one weekend</w:t>
      </w:r>
    </w:p>
    <w:p w14:paraId="691C200C" w14:textId="77777777" w:rsidR="00D46943" w:rsidRPr="00A611B4" w:rsidRDefault="44E2A753" w:rsidP="6E33F896">
      <w:pPr>
        <w:pStyle w:val="ListParagraph"/>
        <w:numPr>
          <w:ilvl w:val="0"/>
          <w:numId w:val="2"/>
        </w:numPr>
        <w:spacing w:after="100"/>
        <w:rPr>
          <w:rFonts w:asciiTheme="minorHAnsi" w:hAnsiTheme="minorHAnsi"/>
          <w:color w:val="auto"/>
        </w:rPr>
      </w:pPr>
      <w:r w:rsidRPr="6E33F896">
        <w:rPr>
          <w:rFonts w:asciiTheme="minorHAnsi" w:hAnsiTheme="minorHAnsi"/>
          <w:b/>
          <w:bCs/>
          <w:color w:val="auto"/>
        </w:rPr>
        <w:t>Hands-on procedural skills training</w:t>
      </w:r>
      <w:r w:rsidRPr="6E33F896">
        <w:rPr>
          <w:rFonts w:asciiTheme="minorHAnsi" w:hAnsiTheme="minorHAnsi"/>
          <w:color w:val="auto"/>
        </w:rPr>
        <w:t xml:space="preserve"> that I can apply in our clinic immediately</w:t>
      </w:r>
    </w:p>
    <w:p w14:paraId="6FB692D9" w14:textId="77777777" w:rsidR="00EB70A8" w:rsidRPr="00A611B4" w:rsidRDefault="157640DE" w:rsidP="6E33F896">
      <w:pPr>
        <w:pStyle w:val="ListParagraph"/>
        <w:numPr>
          <w:ilvl w:val="0"/>
          <w:numId w:val="2"/>
        </w:numPr>
        <w:spacing w:after="100"/>
        <w:rPr>
          <w:rFonts w:asciiTheme="minorHAnsi" w:hAnsiTheme="minorHAnsi"/>
          <w:color w:val="auto"/>
        </w:rPr>
      </w:pPr>
      <w:r w:rsidRPr="6E33F896">
        <w:rPr>
          <w:rFonts w:asciiTheme="minorHAnsi" w:hAnsiTheme="minorHAnsi"/>
          <w:b/>
          <w:bCs/>
          <w:color w:val="auto"/>
        </w:rPr>
        <w:t>Updated treatment algorithms and clinical pearls</w:t>
      </w:r>
      <w:r w:rsidRPr="6E33F896">
        <w:rPr>
          <w:rFonts w:asciiTheme="minorHAnsi" w:hAnsiTheme="minorHAnsi"/>
          <w:color w:val="auto"/>
        </w:rPr>
        <w:t xml:space="preserve"> across medical derm, aesthetics, and surgical procedures</w:t>
      </w:r>
    </w:p>
    <w:p w14:paraId="04819166" w14:textId="77777777" w:rsidR="00EB70A8" w:rsidRPr="00A611B4" w:rsidRDefault="157640DE" w:rsidP="6E33F896">
      <w:pPr>
        <w:pStyle w:val="Heading2"/>
        <w:rPr>
          <w:rFonts w:asciiTheme="minorHAnsi" w:hAnsiTheme="minorHAnsi"/>
          <w:color w:val="auto"/>
        </w:rPr>
      </w:pPr>
      <w:r w:rsidRPr="6E33F896">
        <w:rPr>
          <w:rFonts w:asciiTheme="minorHAnsi" w:hAnsiTheme="minorHAnsi"/>
          <w:color w:val="auto"/>
        </w:rPr>
        <w:t>Minimal Cost to Our Practice</w:t>
      </w:r>
    </w:p>
    <w:p w14:paraId="79B39FC9" w14:textId="1966E79A" w:rsidR="00EB70A8" w:rsidRPr="00A611B4" w:rsidRDefault="157640DE" w:rsidP="6E33F896">
      <w:pPr>
        <w:spacing w:after="200"/>
        <w:rPr>
          <w:rFonts w:asciiTheme="minorHAnsi" w:hAnsiTheme="minorHAnsi"/>
          <w:color w:val="auto"/>
        </w:rPr>
      </w:pPr>
      <w:r w:rsidRPr="6E33F896">
        <w:rPr>
          <w:rFonts w:asciiTheme="minorHAnsi" w:hAnsiTheme="minorHAnsi"/>
          <w:color w:val="auto"/>
        </w:rPr>
        <w:t xml:space="preserve">The registration fee is a $99 refundable deposit that is returned upon </w:t>
      </w:r>
      <w:r w:rsidR="44E2A753" w:rsidRPr="6E33F896">
        <w:rPr>
          <w:rFonts w:asciiTheme="minorHAnsi" w:hAnsiTheme="minorHAnsi"/>
          <w:color w:val="auto"/>
        </w:rPr>
        <w:t>my</w:t>
      </w:r>
      <w:r w:rsidRPr="6E33F896">
        <w:rPr>
          <w:rFonts w:asciiTheme="minorHAnsi" w:hAnsiTheme="minorHAnsi"/>
          <w:color w:val="auto"/>
        </w:rPr>
        <w:t xml:space="preserve"> attendance — making the effective conference cost $0. For context, comparable 3-day dermatology CME conferences typically cost $600–$2,000+.</w:t>
      </w:r>
    </w:p>
    <w:p w14:paraId="7B05E8E3" w14:textId="77777777" w:rsidR="00EB70A8" w:rsidRPr="00A611B4" w:rsidRDefault="157640DE" w:rsidP="6E33F896">
      <w:pPr>
        <w:pStyle w:val="Heading2"/>
        <w:rPr>
          <w:rFonts w:asciiTheme="minorHAnsi" w:hAnsiTheme="minorHAnsi"/>
          <w:color w:val="auto"/>
        </w:rPr>
      </w:pPr>
      <w:r w:rsidRPr="6E33F896">
        <w:rPr>
          <w:rFonts w:asciiTheme="minorHAnsi" w:hAnsiTheme="minorHAnsi"/>
          <w:color w:val="auto"/>
        </w:rPr>
        <w:t>My Coverage Plan</w:t>
      </w:r>
    </w:p>
    <w:p w14:paraId="2CC44ADF" w14:textId="49698D1D" w:rsidR="00EB70A8" w:rsidRPr="00A611B4" w:rsidRDefault="157640DE" w:rsidP="6E33F896">
      <w:pPr>
        <w:spacing w:after="200"/>
        <w:rPr>
          <w:rFonts w:asciiTheme="minorHAnsi" w:hAnsiTheme="minorHAnsi"/>
          <w:color w:val="auto"/>
        </w:rPr>
      </w:pPr>
      <w:r w:rsidRPr="6E33F896">
        <w:rPr>
          <w:rFonts w:asciiTheme="minorHAnsi" w:hAnsiTheme="minorHAnsi"/>
          <w:color w:val="auto"/>
        </w:rPr>
        <w:t xml:space="preserve">I </w:t>
      </w:r>
      <w:r w:rsidR="3B5261F1" w:rsidRPr="6E33F896">
        <w:rPr>
          <w:rFonts w:asciiTheme="minorHAnsi" w:hAnsiTheme="minorHAnsi"/>
          <w:color w:val="auto"/>
        </w:rPr>
        <w:t>will</w:t>
      </w:r>
      <w:r w:rsidRPr="6E33F896">
        <w:rPr>
          <w:rFonts w:asciiTheme="minorHAnsi" w:hAnsiTheme="minorHAnsi"/>
          <w:color w:val="auto"/>
        </w:rPr>
        <w:t xml:space="preserve"> review</w:t>
      </w:r>
      <w:r w:rsidR="3B5261F1" w:rsidRPr="6E33F896">
        <w:rPr>
          <w:rFonts w:asciiTheme="minorHAnsi" w:hAnsiTheme="minorHAnsi"/>
          <w:color w:val="auto"/>
        </w:rPr>
        <w:t xml:space="preserve"> </w:t>
      </w:r>
      <w:r w:rsidRPr="6E33F896">
        <w:rPr>
          <w:rFonts w:asciiTheme="minorHAnsi" w:hAnsiTheme="minorHAnsi"/>
          <w:color w:val="auto"/>
        </w:rPr>
        <w:t>the clinic schedule for August 1</w:t>
      </w:r>
      <w:r w:rsidR="51F52A5A" w:rsidRPr="6E33F896">
        <w:rPr>
          <w:rFonts w:asciiTheme="minorHAnsi" w:hAnsiTheme="minorHAnsi"/>
          <w:color w:val="auto"/>
        </w:rPr>
        <w:t>3</w:t>
      </w:r>
      <w:r w:rsidRPr="6E33F896">
        <w:rPr>
          <w:rFonts w:asciiTheme="minorHAnsi" w:hAnsiTheme="minorHAnsi"/>
          <w:color w:val="auto"/>
        </w:rPr>
        <w:t>–1</w:t>
      </w:r>
      <w:r w:rsidR="61B29DD8" w:rsidRPr="6E33F896">
        <w:rPr>
          <w:rFonts w:asciiTheme="minorHAnsi" w:hAnsiTheme="minorHAnsi"/>
          <w:color w:val="auto"/>
        </w:rPr>
        <w:t>6</w:t>
      </w:r>
      <w:r w:rsidR="2DE97AD9" w:rsidRPr="6E33F896">
        <w:rPr>
          <w:rFonts w:asciiTheme="minorHAnsi" w:hAnsiTheme="minorHAnsi"/>
          <w:color w:val="auto"/>
        </w:rPr>
        <w:t xml:space="preserve"> </w:t>
      </w:r>
      <w:r w:rsidR="7785CCC5" w:rsidRPr="6E33F896">
        <w:rPr>
          <w:rFonts w:asciiTheme="minorHAnsi" w:hAnsiTheme="minorHAnsi"/>
          <w:color w:val="auto"/>
        </w:rPr>
        <w:t>so we can</w:t>
      </w:r>
      <w:r w:rsidR="2DE97AD9" w:rsidRPr="6E33F896">
        <w:rPr>
          <w:rFonts w:asciiTheme="minorHAnsi" w:hAnsiTheme="minorHAnsi"/>
          <w:color w:val="auto"/>
        </w:rPr>
        <w:t xml:space="preserve"> arrange coverage. </w:t>
      </w:r>
    </w:p>
    <w:p w14:paraId="017910FA" w14:textId="5FDA0AFE" w:rsidR="00EB70A8" w:rsidRPr="00A611B4" w:rsidRDefault="157640DE" w:rsidP="6E33F896">
      <w:pPr>
        <w:spacing w:after="200"/>
        <w:rPr>
          <w:rFonts w:asciiTheme="minorHAnsi" w:hAnsiTheme="minorHAnsi"/>
          <w:color w:val="auto"/>
        </w:rPr>
      </w:pPr>
      <w:r w:rsidRPr="6E33F896">
        <w:rPr>
          <w:rFonts w:asciiTheme="minorHAnsi" w:hAnsiTheme="minorHAnsi"/>
          <w:color w:val="auto"/>
        </w:rPr>
        <w:t xml:space="preserve">I believe this conference represents an excellent return on a minimal time investment, and the skills and knowledge I gain will directly benefit our patients and practice. I’m happy to discuss this further or provide </w:t>
      </w:r>
      <w:r w:rsidR="7785CCC5" w:rsidRPr="6E33F896">
        <w:rPr>
          <w:rFonts w:asciiTheme="minorHAnsi" w:hAnsiTheme="minorHAnsi"/>
          <w:color w:val="auto"/>
        </w:rPr>
        <w:t>more</w:t>
      </w:r>
      <w:r w:rsidRPr="6E33F896">
        <w:rPr>
          <w:rFonts w:asciiTheme="minorHAnsi" w:hAnsiTheme="minorHAnsi"/>
          <w:color w:val="auto"/>
        </w:rPr>
        <w:t xml:space="preserve"> details about the conference curriculum.</w:t>
      </w:r>
    </w:p>
    <w:p w14:paraId="1C8CF0A2" w14:textId="77777777" w:rsidR="00EB70A8" w:rsidRPr="00A611B4" w:rsidRDefault="157640DE" w:rsidP="6E33F896">
      <w:pPr>
        <w:spacing w:after="300"/>
        <w:rPr>
          <w:rFonts w:asciiTheme="minorHAnsi" w:hAnsiTheme="minorHAnsi"/>
          <w:color w:val="auto"/>
        </w:rPr>
      </w:pPr>
      <w:r w:rsidRPr="6E33F896">
        <w:rPr>
          <w:rFonts w:asciiTheme="minorHAnsi" w:hAnsiTheme="minorHAnsi"/>
          <w:color w:val="auto"/>
        </w:rPr>
        <w:t>Thank you for considering my request.</w:t>
      </w:r>
    </w:p>
    <w:p w14:paraId="46F4685B" w14:textId="4E23FDF7" w:rsidR="00EB70A8" w:rsidRPr="00A611B4" w:rsidRDefault="233D3E5F" w:rsidP="0F24DDBC">
      <w:pPr>
        <w:spacing w:before="400" w:after="40"/>
        <w:rPr>
          <w:rFonts w:asciiTheme="minorHAnsi" w:hAnsiTheme="minorHAnsi"/>
        </w:rPr>
      </w:pPr>
      <w:r w:rsidRPr="0F24DDBC">
        <w:rPr>
          <w:rFonts w:asciiTheme="minorHAnsi" w:hAnsiTheme="minorHAnsi"/>
        </w:rPr>
        <w:t>Sincerely</w:t>
      </w:r>
      <w:r w:rsidR="248AE8F2" w:rsidRPr="0F24DDBC">
        <w:rPr>
          <w:rFonts w:asciiTheme="minorHAnsi" w:hAnsiTheme="minorHAnsi"/>
        </w:rPr>
        <w:t>,</w:t>
      </w:r>
    </w:p>
    <w:p w14:paraId="6A30C13E" w14:textId="46898669" w:rsidR="248AE8F2" w:rsidRDefault="248AE8F2" w:rsidP="0F24DDBC">
      <w:pPr>
        <w:spacing w:after="40" w:line="259" w:lineRule="auto"/>
        <w:rPr>
          <w:rFonts w:asciiTheme="minorHAnsi" w:hAnsiTheme="minorHAnsi"/>
        </w:rPr>
      </w:pPr>
      <w:r w:rsidRPr="0F24DDBC">
        <w:rPr>
          <w:rFonts w:asciiTheme="minorHAnsi" w:hAnsiTheme="minorHAnsi"/>
          <w:b/>
          <w:bCs/>
          <w:color w:val="002060"/>
        </w:rPr>
        <w:t>[Your Name]</w:t>
      </w:r>
      <w:r w:rsidRPr="0F24DDBC">
        <w:rPr>
          <w:rFonts w:asciiTheme="minorHAnsi" w:hAnsiTheme="minorHAnsi"/>
          <w:color w:val="002060"/>
        </w:rPr>
        <w:t>,</w:t>
      </w:r>
    </w:p>
    <w:sectPr w:rsidR="248AE8F2">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libri"/>
    <w:panose1 w:val="020B0604020202020204"/>
    <w:charset w:val="00"/>
    <w:family w:val="swiss"/>
    <w:pitch w:val="variable"/>
    <w:sig w:usb0="20000287" w:usb1="00000003" w:usb2="00000000" w:usb3="00000000" w:csb0="0000019F" w:csb1="00000000"/>
  </w:font>
  <w:font w:name="Aptos Display">
    <w:panose1 w:val="020B06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421BD"/>
    <w:multiLevelType w:val="hybridMultilevel"/>
    <w:tmpl w:val="31EC8686"/>
    <w:lvl w:ilvl="0" w:tplc="44000484">
      <w:start w:val="1"/>
      <w:numFmt w:val="bullet"/>
      <w:lvlText w:val="•"/>
      <w:lvlJc w:val="left"/>
      <w:pPr>
        <w:ind w:left="720" w:hanging="360"/>
      </w:pPr>
    </w:lvl>
    <w:lvl w:ilvl="1" w:tplc="B60096C8">
      <w:numFmt w:val="decimal"/>
      <w:lvlText w:val=""/>
      <w:lvlJc w:val="left"/>
    </w:lvl>
    <w:lvl w:ilvl="2" w:tplc="DD34B2EC">
      <w:numFmt w:val="decimal"/>
      <w:lvlText w:val=""/>
      <w:lvlJc w:val="left"/>
    </w:lvl>
    <w:lvl w:ilvl="3" w:tplc="9C3AC4C6">
      <w:numFmt w:val="decimal"/>
      <w:lvlText w:val=""/>
      <w:lvlJc w:val="left"/>
    </w:lvl>
    <w:lvl w:ilvl="4" w:tplc="8AC2A578">
      <w:numFmt w:val="decimal"/>
      <w:lvlText w:val=""/>
      <w:lvlJc w:val="left"/>
    </w:lvl>
    <w:lvl w:ilvl="5" w:tplc="91504F26">
      <w:numFmt w:val="decimal"/>
      <w:lvlText w:val=""/>
      <w:lvlJc w:val="left"/>
    </w:lvl>
    <w:lvl w:ilvl="6" w:tplc="D452F3A4">
      <w:numFmt w:val="decimal"/>
      <w:lvlText w:val=""/>
      <w:lvlJc w:val="left"/>
    </w:lvl>
    <w:lvl w:ilvl="7" w:tplc="84785EEE">
      <w:numFmt w:val="decimal"/>
      <w:lvlText w:val=""/>
      <w:lvlJc w:val="left"/>
    </w:lvl>
    <w:lvl w:ilvl="8" w:tplc="47B2D492">
      <w:numFmt w:val="decimal"/>
      <w:lvlText w:val=""/>
      <w:lvlJc w:val="left"/>
    </w:lvl>
  </w:abstractNum>
  <w:abstractNum w:abstractNumId="1" w15:restartNumberingAfterBreak="0">
    <w:nsid w:val="2E360D0E"/>
    <w:multiLevelType w:val="hybridMultilevel"/>
    <w:tmpl w:val="1066889A"/>
    <w:lvl w:ilvl="0" w:tplc="11F0A418">
      <w:start w:val="1"/>
      <w:numFmt w:val="bullet"/>
      <w:lvlText w:val="●"/>
      <w:lvlJc w:val="left"/>
      <w:pPr>
        <w:ind w:left="720" w:hanging="360"/>
      </w:pPr>
    </w:lvl>
    <w:lvl w:ilvl="1" w:tplc="D2E64D1A">
      <w:start w:val="1"/>
      <w:numFmt w:val="bullet"/>
      <w:lvlText w:val="○"/>
      <w:lvlJc w:val="left"/>
      <w:pPr>
        <w:ind w:left="1440" w:hanging="360"/>
      </w:pPr>
    </w:lvl>
    <w:lvl w:ilvl="2" w:tplc="493E296C">
      <w:start w:val="1"/>
      <w:numFmt w:val="bullet"/>
      <w:lvlText w:val="■"/>
      <w:lvlJc w:val="left"/>
      <w:pPr>
        <w:ind w:left="2160" w:hanging="360"/>
      </w:pPr>
    </w:lvl>
    <w:lvl w:ilvl="3" w:tplc="8B187F56">
      <w:start w:val="1"/>
      <w:numFmt w:val="bullet"/>
      <w:lvlText w:val="●"/>
      <w:lvlJc w:val="left"/>
      <w:pPr>
        <w:ind w:left="2880" w:hanging="360"/>
      </w:pPr>
    </w:lvl>
    <w:lvl w:ilvl="4" w:tplc="A3D0CC96">
      <w:start w:val="1"/>
      <w:numFmt w:val="bullet"/>
      <w:lvlText w:val="○"/>
      <w:lvlJc w:val="left"/>
      <w:pPr>
        <w:ind w:left="3600" w:hanging="360"/>
      </w:pPr>
    </w:lvl>
    <w:lvl w:ilvl="5" w:tplc="51E8BF86">
      <w:start w:val="1"/>
      <w:numFmt w:val="bullet"/>
      <w:lvlText w:val="■"/>
      <w:lvlJc w:val="left"/>
      <w:pPr>
        <w:ind w:left="4320" w:hanging="360"/>
      </w:pPr>
    </w:lvl>
    <w:lvl w:ilvl="6" w:tplc="16F4037A">
      <w:start w:val="1"/>
      <w:numFmt w:val="bullet"/>
      <w:lvlText w:val="●"/>
      <w:lvlJc w:val="left"/>
      <w:pPr>
        <w:ind w:left="5040" w:hanging="360"/>
      </w:pPr>
    </w:lvl>
    <w:lvl w:ilvl="7" w:tplc="CD3C28C8">
      <w:start w:val="1"/>
      <w:numFmt w:val="bullet"/>
      <w:lvlText w:val="●"/>
      <w:lvlJc w:val="left"/>
      <w:pPr>
        <w:ind w:left="5760" w:hanging="360"/>
      </w:pPr>
    </w:lvl>
    <w:lvl w:ilvl="8" w:tplc="FEE677C4">
      <w:start w:val="1"/>
      <w:numFmt w:val="bullet"/>
      <w:lvlText w:val="●"/>
      <w:lvlJc w:val="left"/>
      <w:pPr>
        <w:ind w:left="6480" w:hanging="360"/>
      </w:pPr>
    </w:lvl>
  </w:abstractNum>
  <w:num w:numId="1">
    <w:abstractNumId w:val="1"/>
    <w:lvlOverride w:ilvl="0">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0A8"/>
    <w:rsid w:val="000E149C"/>
    <w:rsid w:val="0019122A"/>
    <w:rsid w:val="001D30C2"/>
    <w:rsid w:val="001E1753"/>
    <w:rsid w:val="00284210"/>
    <w:rsid w:val="003E31A2"/>
    <w:rsid w:val="00495C64"/>
    <w:rsid w:val="004C5850"/>
    <w:rsid w:val="00562F4F"/>
    <w:rsid w:val="009E2FB9"/>
    <w:rsid w:val="00A611B4"/>
    <w:rsid w:val="00C33AC8"/>
    <w:rsid w:val="00D335A8"/>
    <w:rsid w:val="00D46943"/>
    <w:rsid w:val="00DC664D"/>
    <w:rsid w:val="00E73D57"/>
    <w:rsid w:val="00EB70A8"/>
    <w:rsid w:val="00EE67A3"/>
    <w:rsid w:val="04AC1694"/>
    <w:rsid w:val="08D4B396"/>
    <w:rsid w:val="0F24DDBC"/>
    <w:rsid w:val="157640DE"/>
    <w:rsid w:val="181F6D17"/>
    <w:rsid w:val="233D3E5F"/>
    <w:rsid w:val="248AE8F2"/>
    <w:rsid w:val="2DE97AD9"/>
    <w:rsid w:val="3655AB0A"/>
    <w:rsid w:val="3B5261F1"/>
    <w:rsid w:val="420CC5B3"/>
    <w:rsid w:val="44E2A753"/>
    <w:rsid w:val="4B9804EA"/>
    <w:rsid w:val="51F52A5A"/>
    <w:rsid w:val="61B29DD8"/>
    <w:rsid w:val="662C8000"/>
    <w:rsid w:val="6CC769E1"/>
    <w:rsid w:val="6E33F896"/>
    <w:rsid w:val="7785CCC5"/>
    <w:rsid w:val="7ECE5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360C5"/>
  <w15:docId w15:val="{E3CFBCFE-4369-4B36-A496-B45DA65CA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4A4540"/>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spacing w:before="360" w:after="200"/>
      <w:outlineLvl w:val="0"/>
    </w:pPr>
    <w:rPr>
      <w:b/>
      <w:bCs/>
      <w:color w:val="0F0F12"/>
      <w:sz w:val="36"/>
      <w:szCs w:val="36"/>
    </w:rPr>
  </w:style>
  <w:style w:type="paragraph" w:styleId="Heading2">
    <w:name w:val="heading 2"/>
    <w:uiPriority w:val="9"/>
    <w:unhideWhenUsed/>
    <w:qFormat/>
    <w:pPr>
      <w:spacing w:before="300" w:after="120"/>
      <w:outlineLvl w:val="1"/>
    </w:pPr>
    <w:rPr>
      <w:b/>
      <w:bCs/>
      <w:color w:val="0F0F12"/>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ermsquared.org/conferences/2026-panp360-boston"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f320410-d155-43e9-bb9c-2f6ab470222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D4D08246E7C643B2F587086094D00F" ma:contentTypeVersion="9" ma:contentTypeDescription="Create a new document." ma:contentTypeScope="" ma:versionID="b3db0c610661215270856bd404864d5c">
  <xsd:schema xmlns:xsd="http://www.w3.org/2001/XMLSchema" xmlns:xs="http://www.w3.org/2001/XMLSchema" xmlns:p="http://schemas.microsoft.com/office/2006/metadata/properties" xmlns:ns3="ef320410-d155-43e9-bb9c-2f6ab4702221" targetNamespace="http://schemas.microsoft.com/office/2006/metadata/properties" ma:root="true" ma:fieldsID="5e8db298144cce957185044dca2d0960" ns3:_="">
    <xsd:import namespace="ef320410-d155-43e9-bb9c-2f6ab470222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320410-d155-43e9-bb9c-2f6ab470222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ADBEB1-F717-40C6-9BD0-6644EF3BC14A}">
  <ds:schemaRefs>
    <ds:schemaRef ds:uri="http://schemas.microsoft.com/office/2006/metadata/properties"/>
    <ds:schemaRef ds:uri="http://schemas.microsoft.com/office/infopath/2007/PartnerControls"/>
    <ds:schemaRef ds:uri="ef320410-d155-43e9-bb9c-2f6ab4702221"/>
  </ds:schemaRefs>
</ds:datastoreItem>
</file>

<file path=customXml/itemProps2.xml><?xml version="1.0" encoding="utf-8"?>
<ds:datastoreItem xmlns:ds="http://schemas.openxmlformats.org/officeDocument/2006/customXml" ds:itemID="{9C88FFFD-1123-400D-B170-5D8D517CCA82}">
  <ds:schemaRefs>
    <ds:schemaRef ds:uri="http://schemas.microsoft.com/sharepoint/v3/contenttype/forms"/>
  </ds:schemaRefs>
</ds:datastoreItem>
</file>

<file path=customXml/itemProps3.xml><?xml version="1.0" encoding="utf-8"?>
<ds:datastoreItem xmlns:ds="http://schemas.openxmlformats.org/officeDocument/2006/customXml" ds:itemID="{02C1D2F7-0121-4B4E-83BB-AFAFF149B5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320410-d155-43e9-bb9c-2f6ab4702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265</Words>
  <Characters>1516</Characters>
  <Application>Microsoft Office Word</Application>
  <DocSecurity>0</DocSecurity>
  <Lines>12</Lines>
  <Paragraphs>3</Paragraphs>
  <ScaleCrop>false</ScaleCrop>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Microsoft Office User</cp:lastModifiedBy>
  <cp:revision>2</cp:revision>
  <dcterms:created xsi:type="dcterms:W3CDTF">2026-06-22T20:58:00Z</dcterms:created>
  <dcterms:modified xsi:type="dcterms:W3CDTF">2026-06-22T20:58:00Z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0x010100CDD4D08246E7C643B2F587086094D00F</vt:lpwstr>
  </property>
</Properties>
</file>